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4F" w:rsidRDefault="0092004F" w:rsidP="0092004F">
      <w:pPr>
        <w:pStyle w:val="Standard"/>
        <w:rPr>
          <w:b/>
          <w:bCs/>
          <w:sz w:val="36"/>
          <w:szCs w:val="36"/>
        </w:rPr>
      </w:pPr>
    </w:p>
    <w:p w:rsidR="0092004F" w:rsidRDefault="0092004F" w:rsidP="0092004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  E  S  T  O     L  I  P  A  N  Y</w:t>
      </w:r>
    </w:p>
    <w:p w:rsidR="0092004F" w:rsidRDefault="0092004F" w:rsidP="0092004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Mestský úrad, </w:t>
      </w:r>
      <w:proofErr w:type="spellStart"/>
      <w:r>
        <w:rPr>
          <w:b/>
          <w:bCs/>
        </w:rPr>
        <w:t>Krivianska</w:t>
      </w:r>
      <w:proofErr w:type="spellEnd"/>
      <w:r>
        <w:rPr>
          <w:b/>
          <w:bCs/>
        </w:rPr>
        <w:t xml:space="preserve"> č.1, 082 71 Lipany</w:t>
      </w:r>
    </w:p>
    <w:p w:rsidR="0092004F" w:rsidRDefault="0092004F" w:rsidP="0092004F">
      <w:pPr>
        <w:pStyle w:val="Standard"/>
      </w:pPr>
      <w:r>
        <w:t>________________________________________________</w:t>
      </w:r>
      <w:r>
        <w:t>___________________________</w:t>
      </w:r>
    </w:p>
    <w:p w:rsidR="0092004F" w:rsidRDefault="0092004F" w:rsidP="0092004F">
      <w:pPr>
        <w:pStyle w:val="Standard"/>
      </w:pPr>
      <w:proofErr w:type="spellStart"/>
      <w:r>
        <w:t>Č.j</w:t>
      </w:r>
      <w:proofErr w:type="spellEnd"/>
      <w:r>
        <w:t xml:space="preserve">. </w:t>
      </w:r>
      <w:proofErr w:type="spellStart"/>
      <w:r>
        <w:t>Li</w:t>
      </w:r>
      <w:proofErr w:type="spellEnd"/>
      <w:r>
        <w:t xml:space="preserve"> -2019/8696-MsÚ/231-SOcÚ/Ba                  </w:t>
      </w:r>
      <w:r>
        <w:t xml:space="preserve">                        </w:t>
      </w:r>
      <w:r>
        <w:t>V Lipanoch, dňa 15.07.2019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Vybavuje: Ing. Bučková A.</w:t>
      </w:r>
    </w:p>
    <w:p w:rsidR="0092004F" w:rsidRDefault="0092004F" w:rsidP="0092004F">
      <w:pPr>
        <w:pStyle w:val="Standard"/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i/>
          <w:iCs/>
          <w:sz w:val="20"/>
          <w:szCs w:val="20"/>
        </w:rPr>
        <w:t xml:space="preserve"> 051/4881172, 0917 326 639</w:t>
      </w: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jc w:val="center"/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>Oznámenie</w:t>
      </w:r>
    </w:p>
    <w:p w:rsidR="0092004F" w:rsidRDefault="0092004F" w:rsidP="0092004F">
      <w:pPr>
        <w:pStyle w:val="Standard"/>
        <w:jc w:val="center"/>
      </w:pPr>
      <w:r>
        <w:rPr>
          <w:b/>
          <w:bCs/>
        </w:rPr>
        <w:t xml:space="preserve">                         o začatí  stavebného konania podľa § 61 ods.4 zákona č. 50/1976 Zb. o územnom plánovaní a stavebnom poriadku (stavebný zákon) v znení neskorších predpisov </w:t>
      </w:r>
      <w:r>
        <w:rPr>
          <w:b/>
          <w:bCs/>
          <w:sz w:val="28"/>
          <w:szCs w:val="28"/>
        </w:rPr>
        <w:t>VEREJNOU VYHLÁŠKOU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  <w:jc w:val="both"/>
      </w:pPr>
    </w:p>
    <w:p w:rsidR="0092004F" w:rsidRDefault="0092004F" w:rsidP="0092004F">
      <w:pPr>
        <w:pStyle w:val="Standard"/>
        <w:jc w:val="both"/>
      </w:pPr>
      <w:r>
        <w:tab/>
        <w:t xml:space="preserve">Dňa </w:t>
      </w:r>
      <w:r>
        <w:rPr>
          <w:b/>
          <w:bCs/>
        </w:rPr>
        <w:t>09.07.2019,</w:t>
      </w:r>
      <w:r>
        <w:t xml:space="preserve"> podalo </w:t>
      </w:r>
      <w:r>
        <w:rPr>
          <w:b/>
          <w:bCs/>
        </w:rPr>
        <w:t xml:space="preserve">Mesto Lipany, MsÚ, </w:t>
      </w:r>
      <w:proofErr w:type="spellStart"/>
      <w:r>
        <w:rPr>
          <w:b/>
          <w:bCs/>
        </w:rPr>
        <w:t>Krivianska</w:t>
      </w:r>
      <w:proofErr w:type="spellEnd"/>
      <w:r>
        <w:rPr>
          <w:b/>
          <w:bCs/>
        </w:rPr>
        <w:t xml:space="preserve"> č. 1, 082 71 Lipany</w:t>
      </w:r>
      <w:r>
        <w:t xml:space="preserve"> na tunajšom úrade žiadosť o stavebné povolenie na líniovú stavbu </w:t>
      </w:r>
      <w:r>
        <w:rPr>
          <w:b/>
          <w:bCs/>
        </w:rPr>
        <w:t xml:space="preserve">„LIPANY – LOKALITA IBV POD HÁJOM“, </w:t>
      </w:r>
      <w:r>
        <w:t>o objektovej skladbe:</w:t>
      </w:r>
    </w:p>
    <w:p w:rsidR="0092004F" w:rsidRDefault="0092004F" w:rsidP="0092004F">
      <w:pPr>
        <w:pStyle w:val="Standard"/>
        <w:jc w:val="both"/>
        <w:rPr>
          <w:b/>
          <w:bCs/>
        </w:rPr>
      </w:pPr>
    </w:p>
    <w:p w:rsidR="0092004F" w:rsidRDefault="0092004F" w:rsidP="0092004F">
      <w:pPr>
        <w:pStyle w:val="Standard"/>
        <w:jc w:val="both"/>
        <w:rPr>
          <w:b/>
          <w:bCs/>
          <w:i/>
        </w:rPr>
      </w:pPr>
      <w:r>
        <w:rPr>
          <w:b/>
          <w:bCs/>
          <w:i/>
        </w:rPr>
        <w:t>SO 02 Komunikácie vozidlové</w:t>
      </w:r>
    </w:p>
    <w:p w:rsidR="0092004F" w:rsidRDefault="0092004F" w:rsidP="0092004F">
      <w:pPr>
        <w:pStyle w:val="Standard"/>
        <w:jc w:val="both"/>
        <w:rPr>
          <w:b/>
          <w:bCs/>
          <w:i/>
        </w:rPr>
      </w:pPr>
      <w:r>
        <w:rPr>
          <w:b/>
          <w:bCs/>
          <w:i/>
        </w:rPr>
        <w:t>SO 03 Komunikácie pešie</w:t>
      </w:r>
      <w:bookmarkStart w:id="0" w:name="_GoBack"/>
      <w:bookmarkEnd w:id="0"/>
    </w:p>
    <w:p w:rsidR="0092004F" w:rsidRDefault="0092004F" w:rsidP="0092004F">
      <w:pPr>
        <w:pStyle w:val="Standard"/>
        <w:jc w:val="both"/>
      </w:pPr>
    </w:p>
    <w:p w:rsidR="0092004F" w:rsidRDefault="0092004F" w:rsidP="0092004F">
      <w:pPr>
        <w:pStyle w:val="Standard"/>
        <w:jc w:val="both"/>
      </w:pPr>
      <w:r>
        <w:t xml:space="preserve">na pozemkoch </w:t>
      </w:r>
      <w:proofErr w:type="spellStart"/>
      <w:r>
        <w:t>parc</w:t>
      </w:r>
      <w:proofErr w:type="spellEnd"/>
      <w:r>
        <w:t xml:space="preserve">. č. KN-C </w:t>
      </w:r>
      <w:r>
        <w:rPr>
          <w:b/>
        </w:rPr>
        <w:t>1194/78, 1194/38, 1196/37, 1196/36, 1196/35, 1196/34, 1196/32, 1427/3, 1427/1, 1427/2, 199/3, 1235/2, 1196/17, 1196/18</w:t>
      </w:r>
      <w:r>
        <w:rPr>
          <w:b/>
          <w:bCs/>
        </w:rPr>
        <w:t xml:space="preserve">,  </w:t>
      </w:r>
      <w:r>
        <w:t xml:space="preserve">katastrálne územie </w:t>
      </w:r>
      <w:r>
        <w:rPr>
          <w:b/>
          <w:bCs/>
        </w:rPr>
        <w:t xml:space="preserve">Lipany, </w:t>
      </w:r>
      <w:r>
        <w:t xml:space="preserve">pre ktorú bolo vydané územné rozhodnutie Obcou Krivany dňa </w:t>
      </w:r>
      <w:r>
        <w:rPr>
          <w:b/>
          <w:bCs/>
        </w:rPr>
        <w:t>15.04.2019 pod č. Kr-2019/114-OcÚ/81-SOcÚ/Ba.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  <w:r>
        <w:tab/>
        <w:t>Uvedeným dňom bolo začaté stavebné konanie.</w:t>
      </w:r>
    </w:p>
    <w:p w:rsidR="0092004F" w:rsidRDefault="0092004F" w:rsidP="0092004F">
      <w:pPr>
        <w:pStyle w:val="Standard"/>
        <w:jc w:val="both"/>
      </w:pPr>
      <w:r>
        <w:tab/>
        <w:t xml:space="preserve">Mesto Lipany, ako príslušný orgán štátnej správy na úseku cestnej dopravy a pozemných komunikácií podľa ustanovenia §2 ods. 2 zákona NR SR č. 534/2003 </w:t>
      </w:r>
      <w:proofErr w:type="spellStart"/>
      <w:r>
        <w:t>Z.z</w:t>
      </w:r>
      <w:proofErr w:type="spellEnd"/>
      <w:r>
        <w:t>. o organizácií štátnej správy na úseku cestnej dopravy a pozemných komunikácií a o zmene a doplnení niektorých zákonov („ďalej len cestný správny orgán“), príslušný konať ako špeciálny stavebný úrad pre miestne komunikácie a účelové komunikácie podľa §3a ods.4 zákona č. 135/1961 Zb. o pozemných komunikáciách (cestný zákon) v znení neskorších predpisov, podľa §120 zákona č. 50/1976 Zb. o územnom plánovaní a stavebnom poriadku (stavebný zákon), v znení neskorších predpisov, v súlade so  zákonom č. 71/1967 Zb. o správnom konaní v znení neskorších predpisov, v  súlade  s  ustanovením  § 61 zákona  č.50/1976 Zb. o územnom plánovaní  a stavebnom poriadku (stavebný zákon) v znení neskorších predpisov, oznamuje začatie stavebného konania dotknutým orgánom a účastníkom konania a súčasne nariaďuje ústne pojednávanie spojené s miestnym zisťovaním na deň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  <w:jc w:val="center"/>
      </w:pPr>
      <w:r>
        <w:rPr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28.08.2019  o 10.00 hod.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  <w:r>
        <w:t xml:space="preserve">so stretnutím na </w:t>
      </w:r>
      <w:r>
        <w:rPr>
          <w:b/>
          <w:bCs/>
        </w:rPr>
        <w:t>Mestskom úrade v Lipanoch – zasadacia miestnosť.</w:t>
      </w:r>
    </w:p>
    <w:p w:rsidR="0092004F" w:rsidRDefault="0092004F" w:rsidP="0092004F">
      <w:pPr>
        <w:pStyle w:val="Standard"/>
        <w:jc w:val="both"/>
      </w:pPr>
    </w:p>
    <w:p w:rsidR="0092004F" w:rsidRDefault="0092004F" w:rsidP="0092004F">
      <w:pPr>
        <w:pStyle w:val="Standard"/>
        <w:jc w:val="both"/>
        <w:rPr>
          <w:rFonts w:eastAsia="Wingdings" w:cs="Wingdings"/>
          <w:i/>
          <w:iCs/>
        </w:rPr>
      </w:pPr>
      <w:r>
        <w:rPr>
          <w:rFonts w:eastAsia="Wingdings" w:cs="Wingdings"/>
          <w:i/>
          <w:iCs/>
        </w:rPr>
        <w:t>_______________________________________________</w:t>
      </w:r>
      <w:r>
        <w:rPr>
          <w:rFonts w:eastAsia="Wingdings" w:cs="Wingdings"/>
          <w:i/>
          <w:iCs/>
        </w:rPr>
        <w:t>___________________________</w:t>
      </w:r>
    </w:p>
    <w:p w:rsidR="0092004F" w:rsidRDefault="0092004F" w:rsidP="0092004F">
      <w:pPr>
        <w:pStyle w:val="Standard"/>
        <w:jc w:val="both"/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rFonts w:eastAsia="Wingdings" w:cs="Wingdings"/>
          <w:i/>
          <w:iCs/>
          <w:sz w:val="20"/>
          <w:szCs w:val="20"/>
        </w:rPr>
        <w:t xml:space="preserve"> 051/4881172                                         Internet:                                                         </w:t>
      </w:r>
      <w:proofErr w:type="spellStart"/>
      <w:r>
        <w:rPr>
          <w:rFonts w:eastAsia="Wingdings" w:cs="Wingdings"/>
          <w:i/>
          <w:iCs/>
          <w:sz w:val="20"/>
          <w:szCs w:val="20"/>
        </w:rPr>
        <w:t>E-Mail</w:t>
      </w:r>
      <w:proofErr w:type="spellEnd"/>
      <w:r>
        <w:rPr>
          <w:rFonts w:eastAsia="Wingdings" w:cs="Wingdings"/>
          <w:i/>
          <w:iCs/>
          <w:sz w:val="20"/>
          <w:szCs w:val="20"/>
        </w:rPr>
        <w:t>:</w:t>
      </w:r>
    </w:p>
    <w:p w:rsidR="0092004F" w:rsidRDefault="0092004F" w:rsidP="0092004F">
      <w:pPr>
        <w:pStyle w:val="Standard"/>
        <w:jc w:val="both"/>
      </w:pPr>
      <w:r>
        <w:rPr>
          <w:rFonts w:eastAsia="Wingdings" w:cs="Wingdings"/>
          <w:i/>
          <w:iCs/>
          <w:sz w:val="20"/>
          <w:szCs w:val="20"/>
        </w:rPr>
        <w:t>FAX - 051/4881170                                    www.lipany.sk                                                anna.buckova@lipany.sk</w:t>
      </w:r>
    </w:p>
    <w:p w:rsidR="0092004F" w:rsidRDefault="0092004F" w:rsidP="0092004F">
      <w:pPr>
        <w:pStyle w:val="Standard"/>
        <w:jc w:val="center"/>
      </w:pPr>
      <w:r>
        <w:lastRenderedPageBreak/>
        <w:tab/>
      </w:r>
    </w:p>
    <w:p w:rsidR="0092004F" w:rsidRDefault="0092004F" w:rsidP="0092004F">
      <w:pPr>
        <w:pStyle w:val="Standard"/>
        <w:jc w:val="center"/>
      </w:pPr>
      <w:r>
        <w:rPr>
          <w:i/>
          <w:iCs/>
          <w:sz w:val="20"/>
          <w:szCs w:val="20"/>
        </w:rPr>
        <w:t>strana č.2 verejnej vyhlášky č.</w:t>
      </w:r>
      <w:r>
        <w:t xml:space="preserve"> </w:t>
      </w:r>
      <w:proofErr w:type="spellStart"/>
      <w:r>
        <w:rPr>
          <w:i/>
          <w:sz w:val="20"/>
          <w:szCs w:val="20"/>
        </w:rPr>
        <w:t>Li</w:t>
      </w:r>
      <w:proofErr w:type="spellEnd"/>
      <w:r>
        <w:rPr>
          <w:i/>
          <w:sz w:val="20"/>
          <w:szCs w:val="20"/>
        </w:rPr>
        <w:t xml:space="preserve"> -2019/8696-MsÚ/231-SOcÚ/Ba</w:t>
      </w:r>
      <w:r>
        <w:t xml:space="preserve">                                                  </w:t>
      </w:r>
    </w:p>
    <w:p w:rsidR="0092004F" w:rsidRDefault="0092004F" w:rsidP="0092004F">
      <w:pPr>
        <w:pStyle w:val="Standard"/>
        <w:jc w:val="both"/>
      </w:pPr>
    </w:p>
    <w:p w:rsidR="0092004F" w:rsidRDefault="0092004F" w:rsidP="0092004F">
      <w:pPr>
        <w:pStyle w:val="Standard"/>
        <w:jc w:val="both"/>
      </w:pPr>
    </w:p>
    <w:p w:rsidR="0092004F" w:rsidRDefault="0092004F" w:rsidP="0092004F">
      <w:pPr>
        <w:pStyle w:val="Standard"/>
        <w:ind w:firstLine="709"/>
        <w:jc w:val="both"/>
      </w:pPr>
      <w:r>
        <w:t>Do  podkladov  rozhodnutia  možno  nahliadnuť  pred  dňom ústneho konania na tunajšom úrade (</w:t>
      </w:r>
      <w:proofErr w:type="spellStart"/>
      <w:r>
        <w:t>SOcÚ</w:t>
      </w:r>
      <w:proofErr w:type="spellEnd"/>
      <w:r>
        <w:t xml:space="preserve"> v Lipanoch) a pri ústnom pojednávaní.</w:t>
      </w:r>
    </w:p>
    <w:p w:rsidR="0092004F" w:rsidRDefault="0092004F" w:rsidP="0092004F">
      <w:pPr>
        <w:pStyle w:val="Standard"/>
        <w:spacing w:before="120"/>
        <w:jc w:val="both"/>
      </w:pPr>
      <w:r>
        <w:t xml:space="preserve">Účastníci konania môžu svoje námietky a pripomienky k návrhu uplatniť najneskôr pri ústnom konaní, inak sa na </w:t>
      </w:r>
      <w:proofErr w:type="spellStart"/>
      <w:r>
        <w:t>ne</w:t>
      </w:r>
      <w:proofErr w:type="spellEnd"/>
      <w:r>
        <w:t xml:space="preserve"> neprihliadne. </w:t>
      </w:r>
      <w:r>
        <w:rPr>
          <w:rFonts w:eastAsia="Times New Roman" w:cs="Times New Roman"/>
        </w:rPr>
        <w:t xml:space="preserve">V rovnakej lehote ( § 61 ods. 6 stavebného zákona) oznámia svoje stanoviská dotknuté orgány. Ak niektorý z dotknutých orgánov potrebuje na posúdenie dlhší 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 w:cs="Times New Roman"/>
        </w:rPr>
        <w:t>as, pred</w:t>
      </w:r>
      <w:r>
        <w:rPr>
          <w:rFonts w:ascii="TimesNewRoman" w:eastAsia="TimesNewRoman" w:hAnsi="TimesNewRoman" w:cs="TimesNewRoman"/>
        </w:rPr>
        <w:t>ĺ</w:t>
      </w:r>
      <w:r>
        <w:rPr>
          <w:rFonts w:eastAsia="Times New Roman" w:cs="Times New Roman"/>
        </w:rPr>
        <w:t>ži stavebný úrad na jeho žiados</w:t>
      </w:r>
      <w:r>
        <w:rPr>
          <w:rFonts w:ascii="TimesNewRoman" w:eastAsia="TimesNewRoman" w:hAnsi="TimesNewRoman" w:cs="TimesNewRoman"/>
        </w:rPr>
        <w:t xml:space="preserve">ť </w:t>
      </w:r>
      <w:r>
        <w:rPr>
          <w:rFonts w:eastAsia="Times New Roman" w:cs="Times New Roman"/>
        </w:rPr>
        <w:t>lehotu pred jej uplynutím. Ak dotknutý orgán v ur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 w:cs="Times New Roman"/>
        </w:rPr>
        <w:t>enej, alebo pred</w:t>
      </w:r>
      <w:r>
        <w:rPr>
          <w:rFonts w:ascii="TimesNewRoman" w:eastAsia="TimesNewRoman" w:hAnsi="TimesNewRoman" w:cs="TimesNewRoman"/>
        </w:rPr>
        <w:t>ĺ</w:t>
      </w:r>
      <w:r>
        <w:rPr>
          <w:rFonts w:eastAsia="Times New Roman" w:cs="Times New Roman"/>
        </w:rPr>
        <w:t>ženej lehote neoznámi svoje stanovisko k povo</w:t>
      </w:r>
      <w:r>
        <w:rPr>
          <w:rFonts w:ascii="TimesNewRoman" w:eastAsia="TimesNewRoman" w:hAnsi="TimesNewRoman" w:cs="TimesNewRoman"/>
        </w:rPr>
        <w:t>ľ</w:t>
      </w:r>
      <w:r>
        <w:rPr>
          <w:rFonts w:eastAsia="Times New Roman" w:cs="Times New Roman"/>
        </w:rPr>
        <w:t>ovanej stavbe, predpokladá sa, že so stavbou z h</w:t>
      </w:r>
      <w:r>
        <w:rPr>
          <w:rFonts w:ascii="TimesNewRoman" w:eastAsia="TimesNewRoman" w:hAnsi="TimesNewRoman" w:cs="TimesNewRoman"/>
        </w:rPr>
        <w:t>ľ</w:t>
      </w:r>
      <w:r>
        <w:rPr>
          <w:rFonts w:eastAsia="Times New Roman" w:cs="Times New Roman"/>
        </w:rPr>
        <w:t>adiska ním sledovaných záujmov súhlasí.</w:t>
      </w:r>
    </w:p>
    <w:p w:rsidR="0092004F" w:rsidRDefault="0092004F" w:rsidP="0092004F">
      <w:pPr>
        <w:pStyle w:val="Standard"/>
        <w:jc w:val="both"/>
      </w:pPr>
      <w:r>
        <w:tab/>
        <w:t xml:space="preserve"> Ak sa nechá niektorý z účastníkov konania zastupovať, jeho zástupca musí predložiť písomné plnomocenstvo s overeným podpisom toho účastníka konania, ktorý sa dal zastupovať.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spacing w:before="120"/>
        <w:jc w:val="both"/>
      </w:pPr>
      <w:r>
        <w:tab/>
      </w:r>
      <w:r>
        <w:rPr>
          <w:rFonts w:eastAsia="Times New Roman" w:cs="Times New Roman"/>
          <w:b/>
          <w:bCs/>
        </w:rPr>
        <w:t>Nako</w:t>
      </w:r>
      <w:r>
        <w:rPr>
          <w:rFonts w:ascii="TimesNewRoman" w:eastAsia="TimesNewRoman" w:hAnsi="TimesNewRoman" w:cs="TimesNewRoman"/>
          <w:b/>
          <w:bCs/>
        </w:rPr>
        <w:t>ľ</w:t>
      </w:r>
      <w:r>
        <w:rPr>
          <w:rFonts w:eastAsia="Times New Roman" w:cs="Times New Roman"/>
          <w:b/>
          <w:bCs/>
        </w:rPr>
        <w:t>ko ide o verejnú vyhlášku, za de</w:t>
      </w:r>
      <w:r>
        <w:rPr>
          <w:rFonts w:ascii="TimesNewRoman" w:eastAsia="TimesNewRoman" w:hAnsi="TimesNewRoman" w:cs="TimesNewRoman"/>
          <w:b/>
          <w:bCs/>
        </w:rPr>
        <w:t xml:space="preserve">ň </w:t>
      </w:r>
      <w:r>
        <w:rPr>
          <w:rFonts w:eastAsia="Times New Roman" w:cs="Times New Roman"/>
          <w:b/>
          <w:bCs/>
        </w:rPr>
        <w:t>doru</w:t>
      </w:r>
      <w:r>
        <w:rPr>
          <w:rFonts w:ascii="TimesNewRoman" w:eastAsia="TimesNewRoman" w:hAnsi="TimesNewRoman" w:cs="TimesNewRoman"/>
          <w:b/>
          <w:bCs/>
        </w:rPr>
        <w:t>č</w:t>
      </w:r>
      <w:r>
        <w:rPr>
          <w:rFonts w:eastAsia="Times New Roman" w:cs="Times New Roman"/>
          <w:b/>
          <w:bCs/>
        </w:rPr>
        <w:t>enia tohto oznámenia sa považuje 15. de</w:t>
      </w:r>
      <w:r>
        <w:rPr>
          <w:rFonts w:ascii="TimesNewRoman" w:eastAsia="TimesNewRoman" w:hAnsi="TimesNewRoman" w:cs="TimesNewRoman"/>
          <w:b/>
          <w:bCs/>
        </w:rPr>
        <w:t xml:space="preserve">ň </w:t>
      </w:r>
      <w:r>
        <w:rPr>
          <w:rFonts w:eastAsia="Times New Roman" w:cs="Times New Roman"/>
          <w:b/>
          <w:bCs/>
        </w:rPr>
        <w:t xml:space="preserve">vyvesenia a zverejnenia oznámenia (§ 26 ods. 2 zákona </w:t>
      </w:r>
      <w:r>
        <w:rPr>
          <w:rFonts w:ascii="TimesNewRoman" w:eastAsia="TimesNewRoman" w:hAnsi="TimesNewRoman" w:cs="TimesNewRoman"/>
          <w:b/>
          <w:bCs/>
        </w:rPr>
        <w:t>č</w:t>
      </w:r>
      <w:r>
        <w:rPr>
          <w:rFonts w:eastAsia="Times New Roman" w:cs="Times New Roman"/>
          <w:b/>
          <w:bCs/>
        </w:rPr>
        <w:t>. 71/1967 Zb. o správnom konaní, správny poriadok v znení neskorších predpisov) na úradnej tabuli mesta Lipany.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  <w:jc w:val="center"/>
        <w:rPr>
          <w:b/>
          <w:bCs/>
        </w:rPr>
      </w:pPr>
    </w:p>
    <w:p w:rsidR="0092004F" w:rsidRDefault="0092004F" w:rsidP="0092004F">
      <w:pPr>
        <w:pStyle w:val="Standard"/>
      </w:pPr>
      <w:r>
        <w:t xml:space="preserve">                                                                                       </w:t>
      </w:r>
      <w:r>
        <w:rPr>
          <w:b/>
          <w:bCs/>
        </w:rPr>
        <w:t xml:space="preserve"> Ing. Vladimír Jánošík                                                                                         </w:t>
      </w:r>
    </w:p>
    <w:p w:rsidR="0092004F" w:rsidRDefault="0092004F" w:rsidP="0092004F">
      <w:pPr>
        <w:pStyle w:val="Standard"/>
      </w:pPr>
      <w:r>
        <w:rPr>
          <w:b/>
          <w:bCs/>
        </w:rPr>
        <w:t xml:space="preserve">                                                                                            primátor mesta</w:t>
      </w:r>
      <w:r>
        <w:t xml:space="preserve">                                                                  </w:t>
      </w: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  <w:r>
        <w:rPr>
          <w:b/>
          <w:bCs/>
        </w:rPr>
        <w:tab/>
        <w:t>Vyvesené dňa:                                                       Zvesené dňa:</w:t>
      </w: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</w:p>
    <w:p w:rsidR="0092004F" w:rsidRDefault="0092004F" w:rsidP="0092004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92004F" w:rsidRDefault="0092004F" w:rsidP="0092004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....................................................</w:t>
      </w:r>
    </w:p>
    <w:p w:rsidR="005716AF" w:rsidRDefault="0092004F" w:rsidP="0092004F">
      <w:pPr>
        <w:pStyle w:val="Standard"/>
      </w:pPr>
      <w:r>
        <w:rPr>
          <w:b/>
          <w:bCs/>
        </w:rPr>
        <w:t xml:space="preserve">                                                                                         odtlačok pečiatky a podpis</w:t>
      </w:r>
    </w:p>
    <w:sectPr w:rsidR="0057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F"/>
    <w:rsid w:val="005716AF"/>
    <w:rsid w:val="009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CEDD-9EC5-453C-A46A-5ACAB4B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20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20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Anna</dc:creator>
  <cp:keywords/>
  <dc:description/>
  <cp:lastModifiedBy>BUČKOVÁ Anna</cp:lastModifiedBy>
  <cp:revision>1</cp:revision>
  <dcterms:created xsi:type="dcterms:W3CDTF">2019-07-16T06:02:00Z</dcterms:created>
  <dcterms:modified xsi:type="dcterms:W3CDTF">2019-07-16T06:04:00Z</dcterms:modified>
</cp:coreProperties>
</file>